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74" w:rsidRPr="00A9722A" w:rsidRDefault="00D01574" w:rsidP="00D01574">
      <w:pPr>
        <w:rPr>
          <w:rFonts w:asciiTheme="majorBidi" w:hAnsiTheme="majorBidi" w:cstheme="majorBidi"/>
          <w:b/>
          <w:bCs/>
          <w:sz w:val="20"/>
          <w:szCs w:val="20"/>
        </w:rPr>
      </w:pPr>
      <w:r w:rsidRPr="00E32E9C">
        <w:rPr>
          <w:rFonts w:asciiTheme="majorBidi" w:hAnsiTheme="majorBidi" w:cstheme="majorBidi"/>
          <w:sz w:val="28"/>
          <w:szCs w:val="28"/>
        </w:rPr>
        <w:t xml:space="preserve"> </w:t>
      </w:r>
      <w:r>
        <w:rPr>
          <w:rFonts w:asciiTheme="majorBidi" w:hAnsiTheme="majorBidi" w:cstheme="majorBidi"/>
          <w:sz w:val="28"/>
          <w:szCs w:val="28"/>
        </w:rPr>
        <w:t xml:space="preserve">      </w:t>
      </w:r>
      <w:r w:rsidRPr="00E32E9C">
        <w:rPr>
          <w:rFonts w:asciiTheme="majorBidi" w:hAnsiTheme="majorBidi" w:cstheme="majorBidi"/>
          <w:sz w:val="28"/>
          <w:szCs w:val="28"/>
        </w:rPr>
        <w:t xml:space="preserve"> </w:t>
      </w:r>
      <w:r w:rsidRPr="00A9722A">
        <w:rPr>
          <w:rFonts w:asciiTheme="majorBidi" w:hAnsiTheme="majorBidi" w:cstheme="majorBidi"/>
          <w:b/>
          <w:bCs/>
          <w:sz w:val="20"/>
          <w:szCs w:val="20"/>
        </w:rPr>
        <w:t xml:space="preserve">COMMUNIQUE DE PRESSE                            Ouagadougou, le </w:t>
      </w:r>
      <w:r>
        <w:rPr>
          <w:rFonts w:asciiTheme="majorBidi" w:hAnsiTheme="majorBidi" w:cstheme="majorBidi"/>
          <w:b/>
          <w:bCs/>
          <w:sz w:val="20"/>
          <w:szCs w:val="20"/>
        </w:rPr>
        <w:t>12</w:t>
      </w:r>
      <w:r w:rsidRPr="00A9722A">
        <w:rPr>
          <w:rFonts w:asciiTheme="majorBidi" w:hAnsiTheme="majorBidi" w:cstheme="majorBidi"/>
          <w:b/>
          <w:bCs/>
          <w:sz w:val="20"/>
          <w:szCs w:val="20"/>
        </w:rPr>
        <w:t xml:space="preserve"> </w:t>
      </w:r>
      <w:r>
        <w:rPr>
          <w:rFonts w:asciiTheme="majorBidi" w:hAnsiTheme="majorBidi" w:cstheme="majorBidi"/>
          <w:b/>
          <w:bCs/>
          <w:sz w:val="20"/>
          <w:szCs w:val="20"/>
        </w:rPr>
        <w:t>octobre</w:t>
      </w:r>
      <w:r w:rsidRPr="00A9722A">
        <w:rPr>
          <w:rFonts w:asciiTheme="majorBidi" w:hAnsiTheme="majorBidi" w:cstheme="majorBidi"/>
          <w:b/>
          <w:bCs/>
          <w:sz w:val="20"/>
          <w:szCs w:val="20"/>
        </w:rPr>
        <w:t xml:space="preserve"> 2022</w:t>
      </w:r>
    </w:p>
    <w:p w:rsidR="00D01574" w:rsidRPr="00A9722A" w:rsidRDefault="00D01574" w:rsidP="00981A6D">
      <w:pPr>
        <w:jc w:val="both"/>
        <w:rPr>
          <w:rFonts w:asciiTheme="majorBidi" w:hAnsiTheme="majorBidi" w:cstheme="majorBidi"/>
          <w:b/>
          <w:bCs/>
          <w:sz w:val="20"/>
          <w:szCs w:val="20"/>
        </w:rPr>
      </w:pPr>
      <w:r w:rsidRPr="00A9722A">
        <w:rPr>
          <w:rFonts w:asciiTheme="majorBidi" w:hAnsiTheme="majorBidi" w:cstheme="majorBidi"/>
          <w:b/>
          <w:bCs/>
          <w:sz w:val="20"/>
          <w:szCs w:val="20"/>
        </w:rPr>
        <w:t xml:space="preserve">SIGNATURE </w:t>
      </w:r>
      <w:r>
        <w:rPr>
          <w:rFonts w:asciiTheme="majorBidi" w:hAnsiTheme="majorBidi" w:cstheme="majorBidi"/>
          <w:b/>
          <w:bCs/>
          <w:sz w:val="20"/>
          <w:szCs w:val="20"/>
        </w:rPr>
        <w:t>CONJOINTE DE DEUX</w:t>
      </w:r>
      <w:r w:rsidRPr="00A9722A">
        <w:rPr>
          <w:rFonts w:asciiTheme="majorBidi" w:hAnsiTheme="majorBidi" w:cstheme="majorBidi"/>
          <w:b/>
          <w:bCs/>
          <w:sz w:val="20"/>
          <w:szCs w:val="20"/>
        </w:rPr>
        <w:t xml:space="preserve"> CONTRAT</w:t>
      </w:r>
      <w:r>
        <w:rPr>
          <w:rFonts w:asciiTheme="majorBidi" w:hAnsiTheme="majorBidi" w:cstheme="majorBidi"/>
          <w:b/>
          <w:bCs/>
          <w:sz w:val="20"/>
          <w:szCs w:val="20"/>
        </w:rPr>
        <w:t>S</w:t>
      </w:r>
      <w:r w:rsidRPr="00A9722A">
        <w:rPr>
          <w:rFonts w:asciiTheme="majorBidi" w:hAnsiTheme="majorBidi" w:cstheme="majorBidi"/>
          <w:b/>
          <w:bCs/>
          <w:sz w:val="20"/>
          <w:szCs w:val="20"/>
        </w:rPr>
        <w:t xml:space="preserve"> DE DON POUR LA </w:t>
      </w:r>
      <w:r>
        <w:rPr>
          <w:rFonts w:asciiTheme="majorBidi" w:hAnsiTheme="majorBidi" w:cstheme="majorBidi"/>
          <w:b/>
          <w:bCs/>
          <w:sz w:val="20"/>
          <w:szCs w:val="20"/>
        </w:rPr>
        <w:t>REALISATION D’INFRASTRUCTURES EDUCATIVES POUR LE POST-PRIMAIRE ET LE SECONDAIRE</w:t>
      </w:r>
      <w:r w:rsidR="00981A6D">
        <w:rPr>
          <w:rFonts w:asciiTheme="majorBidi" w:hAnsiTheme="majorBidi" w:cstheme="majorBidi"/>
          <w:b/>
          <w:bCs/>
          <w:sz w:val="20"/>
          <w:szCs w:val="20"/>
        </w:rPr>
        <w:t>, RESPECTIVEMENT A SAMAGAN (</w:t>
      </w:r>
      <w:r w:rsidR="006D1955">
        <w:rPr>
          <w:rFonts w:asciiTheme="majorBidi" w:hAnsiTheme="majorBidi" w:cstheme="majorBidi"/>
          <w:b/>
          <w:bCs/>
          <w:sz w:val="20"/>
          <w:szCs w:val="20"/>
        </w:rPr>
        <w:t>BOBO-DIOULASSO</w:t>
      </w:r>
      <w:r w:rsidR="00981A6D">
        <w:rPr>
          <w:rFonts w:asciiTheme="majorBidi" w:hAnsiTheme="majorBidi" w:cstheme="majorBidi"/>
          <w:b/>
          <w:bCs/>
          <w:sz w:val="20"/>
          <w:szCs w:val="20"/>
        </w:rPr>
        <w:t>)</w:t>
      </w:r>
      <w:r w:rsidR="006D1955">
        <w:rPr>
          <w:rFonts w:asciiTheme="majorBidi" w:hAnsiTheme="majorBidi" w:cstheme="majorBidi"/>
          <w:b/>
          <w:bCs/>
          <w:sz w:val="20"/>
          <w:szCs w:val="20"/>
        </w:rPr>
        <w:t xml:space="preserve"> ET A RAPADAMA</w:t>
      </w:r>
      <w:r w:rsidR="00981A6D">
        <w:rPr>
          <w:rFonts w:asciiTheme="majorBidi" w:hAnsiTheme="majorBidi" w:cstheme="majorBidi"/>
          <w:b/>
          <w:bCs/>
          <w:sz w:val="20"/>
          <w:szCs w:val="20"/>
        </w:rPr>
        <w:t xml:space="preserve"> (PLATEAU-CENTRAL)</w:t>
      </w:r>
      <w:r w:rsidR="00315C06">
        <w:rPr>
          <w:rFonts w:asciiTheme="majorBidi" w:hAnsiTheme="majorBidi" w:cstheme="majorBidi"/>
          <w:b/>
          <w:bCs/>
          <w:sz w:val="20"/>
          <w:szCs w:val="20"/>
        </w:rPr>
        <w:t>, DANS LE CADRE DES APL DE L’AMBASSADE DU JAPON.</w:t>
      </w:r>
      <w:bookmarkStart w:id="0" w:name="_GoBack"/>
      <w:bookmarkEnd w:id="0"/>
    </w:p>
    <w:p w:rsidR="00D01574" w:rsidRPr="00E32E9C" w:rsidRDefault="00D01574" w:rsidP="00981A6D">
      <w:pPr>
        <w:jc w:val="mediumKashida"/>
        <w:rPr>
          <w:rFonts w:asciiTheme="majorBidi" w:hAnsiTheme="majorBidi" w:cstheme="majorBidi"/>
          <w:sz w:val="26"/>
          <w:szCs w:val="26"/>
        </w:rPr>
      </w:pPr>
      <w:r w:rsidRPr="00D01574">
        <w:rPr>
          <w:rFonts w:asciiTheme="majorBidi" w:hAnsiTheme="majorBidi" w:cstheme="majorBidi"/>
          <w:sz w:val="26"/>
          <w:szCs w:val="26"/>
        </w:rPr>
        <w:t>L’Association Jeunesse et Entrepreneuriat et l’Association TIELBA pour le Développement</w:t>
      </w:r>
      <w:r>
        <w:rPr>
          <w:rFonts w:asciiTheme="majorBidi" w:hAnsiTheme="majorBidi" w:cstheme="majorBidi"/>
          <w:sz w:val="26"/>
          <w:szCs w:val="26"/>
        </w:rPr>
        <w:t xml:space="preserve"> ont respectivement bénéficié d’un financement de 55 900 000 et de 51 245 000 FCFA environ pour la ré</w:t>
      </w:r>
      <w:r w:rsidR="006928F2">
        <w:rPr>
          <w:rFonts w:asciiTheme="majorBidi" w:hAnsiTheme="majorBidi" w:cstheme="majorBidi"/>
          <w:sz w:val="26"/>
          <w:szCs w:val="26"/>
        </w:rPr>
        <w:t>alisation d’un collège d’enseignement général (CEG) à Samagan au secteur 6 de Bobo-Dioulasso</w:t>
      </w:r>
      <w:r w:rsidR="00745CD8">
        <w:rPr>
          <w:rFonts w:asciiTheme="majorBidi" w:hAnsiTheme="majorBidi" w:cstheme="majorBidi"/>
          <w:sz w:val="26"/>
          <w:szCs w:val="26"/>
        </w:rPr>
        <w:t>, dans la province du Houet (Région des Hauts-Bassins)</w:t>
      </w:r>
      <w:r w:rsidR="006928F2">
        <w:rPr>
          <w:rFonts w:asciiTheme="majorBidi" w:hAnsiTheme="majorBidi" w:cstheme="majorBidi"/>
          <w:sz w:val="26"/>
          <w:szCs w:val="26"/>
        </w:rPr>
        <w:t xml:space="preserve"> et </w:t>
      </w:r>
      <w:r w:rsidR="00D2743A">
        <w:rPr>
          <w:rFonts w:asciiTheme="majorBidi" w:hAnsiTheme="majorBidi" w:cstheme="majorBidi"/>
          <w:sz w:val="26"/>
          <w:szCs w:val="26"/>
        </w:rPr>
        <w:t>le</w:t>
      </w:r>
      <w:r w:rsidR="006928F2">
        <w:rPr>
          <w:rFonts w:asciiTheme="majorBidi" w:hAnsiTheme="majorBidi" w:cstheme="majorBidi"/>
          <w:sz w:val="26"/>
          <w:szCs w:val="26"/>
        </w:rPr>
        <w:t xml:space="preserve"> renforcement des infrastructures </w:t>
      </w:r>
      <w:r w:rsidR="00981A6D">
        <w:rPr>
          <w:rFonts w:asciiTheme="majorBidi" w:hAnsiTheme="majorBidi" w:cstheme="majorBidi"/>
          <w:sz w:val="26"/>
          <w:szCs w:val="26"/>
        </w:rPr>
        <w:t>du</w:t>
      </w:r>
      <w:r w:rsidR="006928F2">
        <w:rPr>
          <w:rFonts w:asciiTheme="majorBidi" w:hAnsiTheme="majorBidi" w:cstheme="majorBidi"/>
          <w:sz w:val="26"/>
          <w:szCs w:val="26"/>
        </w:rPr>
        <w:t xml:space="preserve"> CEG de Rapadama</w:t>
      </w:r>
      <w:r w:rsidR="00745CD8">
        <w:rPr>
          <w:rFonts w:asciiTheme="majorBidi" w:hAnsiTheme="majorBidi" w:cstheme="majorBidi"/>
          <w:sz w:val="26"/>
          <w:szCs w:val="26"/>
        </w:rPr>
        <w:t xml:space="preserve">, dans la province du </w:t>
      </w:r>
      <w:r w:rsidR="00D2743A">
        <w:rPr>
          <w:rFonts w:asciiTheme="majorBidi" w:hAnsiTheme="majorBidi" w:cstheme="majorBidi"/>
          <w:sz w:val="26"/>
          <w:szCs w:val="26"/>
        </w:rPr>
        <w:t>Ganzourgou</w:t>
      </w:r>
      <w:r w:rsidR="00745CD8">
        <w:rPr>
          <w:rFonts w:asciiTheme="majorBidi" w:hAnsiTheme="majorBidi" w:cstheme="majorBidi"/>
          <w:sz w:val="26"/>
          <w:szCs w:val="26"/>
        </w:rPr>
        <w:t xml:space="preserve"> (Région du </w:t>
      </w:r>
      <w:r w:rsidR="00D2743A">
        <w:rPr>
          <w:rFonts w:asciiTheme="majorBidi" w:hAnsiTheme="majorBidi" w:cstheme="majorBidi"/>
          <w:sz w:val="26"/>
          <w:szCs w:val="26"/>
        </w:rPr>
        <w:t>Plateau-Central</w:t>
      </w:r>
      <w:r w:rsidR="00745CD8">
        <w:rPr>
          <w:rFonts w:asciiTheme="majorBidi" w:hAnsiTheme="majorBidi" w:cstheme="majorBidi"/>
          <w:sz w:val="26"/>
          <w:szCs w:val="26"/>
        </w:rPr>
        <w:t xml:space="preserve">). En effet, </w:t>
      </w:r>
      <w:r w:rsidRPr="00E32E9C">
        <w:rPr>
          <w:rFonts w:asciiTheme="majorBidi" w:hAnsiTheme="majorBidi" w:cstheme="majorBidi"/>
          <w:sz w:val="26"/>
          <w:szCs w:val="26"/>
        </w:rPr>
        <w:t xml:space="preserve">Son Excellence Monsieur KATO Masaaki, Ambassadeur Extraordinaire et Plénipotentiaire du Japon près le Burkina Faso, et </w:t>
      </w:r>
      <w:r w:rsidR="00745CD8">
        <w:rPr>
          <w:rFonts w:asciiTheme="majorBidi" w:hAnsiTheme="majorBidi" w:cstheme="majorBidi"/>
          <w:sz w:val="26"/>
          <w:szCs w:val="26"/>
        </w:rPr>
        <w:t>les responsables desdites associations</w:t>
      </w:r>
      <w:r w:rsidRPr="00E32E9C">
        <w:rPr>
          <w:rFonts w:asciiTheme="majorBidi" w:hAnsiTheme="majorBidi" w:cstheme="majorBidi"/>
          <w:sz w:val="26"/>
          <w:szCs w:val="26"/>
        </w:rPr>
        <w:t>,</w:t>
      </w:r>
      <w:r w:rsidR="00745CD8">
        <w:rPr>
          <w:rFonts w:asciiTheme="majorBidi" w:hAnsiTheme="majorBidi" w:cstheme="majorBidi"/>
          <w:sz w:val="26"/>
          <w:szCs w:val="26"/>
        </w:rPr>
        <w:t xml:space="preserve"> ont procédé à la signature des différents</w:t>
      </w:r>
      <w:r w:rsidRPr="00E32E9C">
        <w:rPr>
          <w:rFonts w:asciiTheme="majorBidi" w:hAnsiTheme="majorBidi" w:cstheme="majorBidi"/>
          <w:sz w:val="26"/>
          <w:szCs w:val="26"/>
        </w:rPr>
        <w:t xml:space="preserve"> contrat</w:t>
      </w:r>
      <w:r w:rsidR="00745CD8">
        <w:rPr>
          <w:rFonts w:asciiTheme="majorBidi" w:hAnsiTheme="majorBidi" w:cstheme="majorBidi"/>
          <w:sz w:val="26"/>
          <w:szCs w:val="26"/>
        </w:rPr>
        <w:t>s</w:t>
      </w:r>
      <w:r w:rsidRPr="00E32E9C">
        <w:rPr>
          <w:rFonts w:asciiTheme="majorBidi" w:hAnsiTheme="majorBidi" w:cstheme="majorBidi"/>
          <w:sz w:val="26"/>
          <w:szCs w:val="26"/>
        </w:rPr>
        <w:t xml:space="preserve"> de don</w:t>
      </w:r>
      <w:r w:rsidR="00745CD8">
        <w:rPr>
          <w:rFonts w:asciiTheme="majorBidi" w:hAnsiTheme="majorBidi" w:cstheme="majorBidi"/>
          <w:sz w:val="26"/>
          <w:szCs w:val="26"/>
        </w:rPr>
        <w:t>,</w:t>
      </w:r>
      <w:r w:rsidR="00745CD8" w:rsidRPr="00745CD8">
        <w:rPr>
          <w:rFonts w:asciiTheme="majorBidi" w:hAnsiTheme="majorBidi" w:cstheme="majorBidi"/>
          <w:sz w:val="26"/>
          <w:szCs w:val="26"/>
        </w:rPr>
        <w:t xml:space="preserve"> </w:t>
      </w:r>
      <w:r w:rsidR="00745CD8" w:rsidRPr="00E32E9C">
        <w:rPr>
          <w:rFonts w:asciiTheme="majorBidi" w:hAnsiTheme="majorBidi" w:cstheme="majorBidi"/>
          <w:sz w:val="26"/>
          <w:szCs w:val="26"/>
        </w:rPr>
        <w:t xml:space="preserve">dans le cadre des « dons aux micro-projets contribuant à la sécurité humaine » </w:t>
      </w:r>
      <w:r w:rsidR="00745CD8">
        <w:rPr>
          <w:rFonts w:asciiTheme="majorBidi" w:hAnsiTheme="majorBidi" w:cstheme="majorBidi"/>
          <w:sz w:val="26"/>
          <w:szCs w:val="26"/>
        </w:rPr>
        <w:t xml:space="preserve">de l’Ambassade du Japon, </w:t>
      </w:r>
      <w:r w:rsidRPr="00E32E9C">
        <w:rPr>
          <w:rFonts w:asciiTheme="majorBidi" w:hAnsiTheme="majorBidi" w:cstheme="majorBidi"/>
          <w:sz w:val="26"/>
          <w:szCs w:val="26"/>
        </w:rPr>
        <w:t xml:space="preserve">le </w:t>
      </w:r>
      <w:r w:rsidR="00745CD8">
        <w:rPr>
          <w:rFonts w:asciiTheme="majorBidi" w:hAnsiTheme="majorBidi" w:cstheme="majorBidi"/>
          <w:sz w:val="26"/>
          <w:szCs w:val="26"/>
        </w:rPr>
        <w:t>mercredi</w:t>
      </w:r>
      <w:r w:rsidRPr="00E32E9C">
        <w:rPr>
          <w:rFonts w:asciiTheme="majorBidi" w:hAnsiTheme="majorBidi" w:cstheme="majorBidi"/>
          <w:sz w:val="26"/>
          <w:szCs w:val="26"/>
        </w:rPr>
        <w:t xml:space="preserve">, </w:t>
      </w:r>
      <w:r w:rsidR="00745CD8">
        <w:rPr>
          <w:rFonts w:asciiTheme="majorBidi" w:hAnsiTheme="majorBidi" w:cstheme="majorBidi"/>
          <w:sz w:val="26"/>
          <w:szCs w:val="26"/>
        </w:rPr>
        <w:t>12</w:t>
      </w:r>
      <w:r w:rsidRPr="00E32E9C">
        <w:rPr>
          <w:rFonts w:asciiTheme="majorBidi" w:hAnsiTheme="majorBidi" w:cstheme="majorBidi"/>
          <w:sz w:val="26"/>
          <w:szCs w:val="26"/>
        </w:rPr>
        <w:t xml:space="preserve"> </w:t>
      </w:r>
      <w:r w:rsidR="00745CD8">
        <w:rPr>
          <w:rFonts w:asciiTheme="majorBidi" w:hAnsiTheme="majorBidi" w:cstheme="majorBidi"/>
          <w:sz w:val="26"/>
          <w:szCs w:val="26"/>
        </w:rPr>
        <w:t>octobre</w:t>
      </w:r>
      <w:r w:rsidRPr="00E32E9C">
        <w:rPr>
          <w:rFonts w:asciiTheme="majorBidi" w:hAnsiTheme="majorBidi" w:cstheme="majorBidi"/>
          <w:sz w:val="26"/>
          <w:szCs w:val="26"/>
        </w:rPr>
        <w:t xml:space="preserve"> 2022, au sein de la résidence de l’Ambassadeur. </w:t>
      </w:r>
    </w:p>
    <w:p w:rsidR="00D2743A" w:rsidRPr="00E32E9C" w:rsidRDefault="00D01574" w:rsidP="007E7AEC">
      <w:pPr>
        <w:jc w:val="mediumKashida"/>
        <w:rPr>
          <w:rFonts w:asciiTheme="majorBidi" w:hAnsiTheme="majorBidi" w:cstheme="majorBidi"/>
          <w:sz w:val="26"/>
          <w:szCs w:val="26"/>
        </w:rPr>
      </w:pPr>
      <w:r w:rsidRPr="00E32E9C">
        <w:rPr>
          <w:rFonts w:asciiTheme="majorBidi" w:hAnsiTheme="majorBidi" w:cstheme="majorBidi"/>
          <w:sz w:val="26"/>
          <w:szCs w:val="26"/>
        </w:rPr>
        <w:t xml:space="preserve">S.E.M. KATO </w:t>
      </w:r>
      <w:r w:rsidR="005B5F59">
        <w:rPr>
          <w:rFonts w:asciiTheme="majorBidi" w:hAnsiTheme="majorBidi" w:cstheme="majorBidi"/>
          <w:sz w:val="26"/>
          <w:szCs w:val="26"/>
        </w:rPr>
        <w:t xml:space="preserve">s’est réjoui du caractère transversal des deux projets, dans un contexte de crise. </w:t>
      </w:r>
      <w:r w:rsidR="00A35646">
        <w:rPr>
          <w:rFonts w:asciiTheme="majorBidi" w:hAnsiTheme="majorBidi" w:cstheme="majorBidi"/>
          <w:sz w:val="26"/>
          <w:szCs w:val="26"/>
        </w:rPr>
        <w:t xml:space="preserve">En fait, les deux projets entendent réaliser chacun 04 salles de classe (entièrement équipées de mobilier scolaire), un bloc administratif, un forage et des latrines. Pour l’Ambassadeur, ces réalisations viennent augmenter </w:t>
      </w:r>
      <w:r w:rsidR="00D2743A">
        <w:rPr>
          <w:rFonts w:asciiTheme="majorBidi" w:hAnsiTheme="majorBidi" w:cstheme="majorBidi"/>
          <w:sz w:val="26"/>
          <w:szCs w:val="26"/>
        </w:rPr>
        <w:t>l’offre éducative</w:t>
      </w:r>
      <w:r w:rsidR="00A35646">
        <w:rPr>
          <w:rFonts w:asciiTheme="majorBidi" w:hAnsiTheme="majorBidi" w:cstheme="majorBidi"/>
          <w:sz w:val="26"/>
          <w:szCs w:val="26"/>
        </w:rPr>
        <w:t xml:space="preserve">, dans des zones susceptibles </w:t>
      </w:r>
      <w:r w:rsidR="00D2743A">
        <w:rPr>
          <w:rFonts w:asciiTheme="majorBidi" w:hAnsiTheme="majorBidi" w:cstheme="majorBidi"/>
          <w:sz w:val="26"/>
          <w:szCs w:val="26"/>
        </w:rPr>
        <w:t>d’accueillir</w:t>
      </w:r>
      <w:r w:rsidR="00A35646">
        <w:rPr>
          <w:rFonts w:asciiTheme="majorBidi" w:hAnsiTheme="majorBidi" w:cstheme="majorBidi"/>
          <w:sz w:val="26"/>
          <w:szCs w:val="26"/>
        </w:rPr>
        <w:t xml:space="preserve"> des élèves déplacés internes. Dans le même temps, elles intègrent les questions d’accès à l’eau potable et d’</w:t>
      </w:r>
      <w:r w:rsidR="007E7AEC">
        <w:rPr>
          <w:rFonts w:asciiTheme="majorBidi" w:hAnsiTheme="majorBidi" w:cstheme="majorBidi"/>
          <w:sz w:val="26"/>
          <w:szCs w:val="26"/>
        </w:rPr>
        <w:t>assainissement</w:t>
      </w:r>
      <w:r w:rsidR="00D2743A">
        <w:rPr>
          <w:rFonts w:asciiTheme="majorBidi" w:hAnsiTheme="majorBidi" w:cstheme="majorBidi"/>
          <w:sz w:val="26"/>
          <w:szCs w:val="26"/>
        </w:rPr>
        <w:t>. Il n’a pas manqué d’exhorter les bénéficiaires du projet à faire preuve d’appropriation et d’esprit de Kaizen pour que les in</w:t>
      </w:r>
      <w:r w:rsidR="001A0321">
        <w:rPr>
          <w:rFonts w:asciiTheme="majorBidi" w:hAnsiTheme="majorBidi" w:cstheme="majorBidi"/>
          <w:sz w:val="26"/>
          <w:szCs w:val="26"/>
        </w:rPr>
        <w:t>frastructures soient de qualité</w:t>
      </w:r>
      <w:r w:rsidR="00D2743A">
        <w:rPr>
          <w:rFonts w:asciiTheme="majorBidi" w:hAnsiTheme="majorBidi" w:cstheme="majorBidi"/>
          <w:sz w:val="26"/>
          <w:szCs w:val="26"/>
        </w:rPr>
        <w:t xml:space="preserve">, </w:t>
      </w:r>
      <w:r w:rsidR="001A0321">
        <w:rPr>
          <w:rFonts w:asciiTheme="majorBidi" w:hAnsiTheme="majorBidi" w:cstheme="majorBidi"/>
          <w:sz w:val="26"/>
          <w:szCs w:val="26"/>
        </w:rPr>
        <w:t>exécutés</w:t>
      </w:r>
      <w:r w:rsidR="00D2743A">
        <w:rPr>
          <w:rFonts w:asciiTheme="majorBidi" w:hAnsiTheme="majorBidi" w:cstheme="majorBidi"/>
          <w:sz w:val="26"/>
          <w:szCs w:val="26"/>
        </w:rPr>
        <w:t xml:space="preserve"> dans les délais, </w:t>
      </w:r>
      <w:r w:rsidR="006238CA">
        <w:rPr>
          <w:rFonts w:asciiTheme="majorBidi" w:hAnsiTheme="majorBidi" w:cstheme="majorBidi"/>
          <w:sz w:val="26"/>
          <w:szCs w:val="26"/>
        </w:rPr>
        <w:t>en amont</w:t>
      </w:r>
      <w:r w:rsidR="00981A6D">
        <w:rPr>
          <w:rFonts w:asciiTheme="majorBidi" w:hAnsiTheme="majorBidi" w:cstheme="majorBidi"/>
          <w:sz w:val="26"/>
          <w:szCs w:val="26"/>
        </w:rPr>
        <w:t>,</w:t>
      </w:r>
      <w:r w:rsidR="006238CA">
        <w:rPr>
          <w:rFonts w:asciiTheme="majorBidi" w:hAnsiTheme="majorBidi" w:cstheme="majorBidi"/>
          <w:sz w:val="26"/>
          <w:szCs w:val="26"/>
        </w:rPr>
        <w:t xml:space="preserve"> et </w:t>
      </w:r>
      <w:r w:rsidR="001F0BA1">
        <w:rPr>
          <w:rFonts w:asciiTheme="majorBidi" w:hAnsiTheme="majorBidi" w:cstheme="majorBidi"/>
          <w:sz w:val="26"/>
          <w:szCs w:val="26"/>
        </w:rPr>
        <w:t>contribuent à la formation de nombreux futurs bâtisseurs du Burkina Faso</w:t>
      </w:r>
      <w:r w:rsidR="006238CA">
        <w:rPr>
          <w:rFonts w:asciiTheme="majorBidi" w:hAnsiTheme="majorBidi" w:cstheme="majorBidi"/>
          <w:sz w:val="26"/>
          <w:szCs w:val="26"/>
        </w:rPr>
        <w:t>, en aval</w:t>
      </w:r>
      <w:r w:rsidR="001F0BA1">
        <w:rPr>
          <w:rFonts w:asciiTheme="majorBidi" w:hAnsiTheme="majorBidi" w:cstheme="majorBidi"/>
          <w:sz w:val="26"/>
          <w:szCs w:val="26"/>
        </w:rPr>
        <w:t>.</w:t>
      </w:r>
    </w:p>
    <w:p w:rsidR="00D01574" w:rsidRPr="00136C95" w:rsidRDefault="0096440C" w:rsidP="0096440C">
      <w:pPr>
        <w:jc w:val="mediumKashida"/>
        <w:rPr>
          <w:rFonts w:asciiTheme="majorBidi" w:hAnsiTheme="majorBidi" w:cstheme="majorBidi"/>
          <w:i/>
          <w:sz w:val="26"/>
          <w:szCs w:val="26"/>
        </w:rPr>
      </w:pPr>
      <w:r>
        <w:rPr>
          <w:rFonts w:asciiTheme="majorBidi" w:hAnsiTheme="majorBidi" w:cstheme="majorBidi"/>
          <w:sz w:val="26"/>
          <w:szCs w:val="26"/>
        </w:rPr>
        <w:t>La cérémonie de signature de ces deux contrats de don interviennent dans un contexte particulier de crise au Burkina Faso. Elle est le témoignage que le peuple japonais reste solidaire au peuple burkinabè, dans sa dynamique de donner une éducation de qualité à ses enfants et de renforcer sa résilience face au défi sécuritaire.</w:t>
      </w:r>
      <w:r w:rsidR="00D01574" w:rsidRPr="00E32E9C">
        <w:rPr>
          <w:rFonts w:asciiTheme="majorBidi" w:hAnsiTheme="majorBidi" w:cstheme="majorBidi"/>
          <w:sz w:val="26"/>
          <w:szCs w:val="26"/>
        </w:rPr>
        <w:t xml:space="preserve"> </w:t>
      </w:r>
    </w:p>
    <w:p w:rsidR="00987D4D" w:rsidRDefault="00315C06"/>
    <w:sectPr w:rsidR="00987D4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06" w:rsidRDefault="00315C06" w:rsidP="00315C06">
      <w:pPr>
        <w:spacing w:after="0" w:line="240" w:lineRule="auto"/>
      </w:pPr>
      <w:r>
        <w:separator/>
      </w:r>
    </w:p>
  </w:endnote>
  <w:endnote w:type="continuationSeparator" w:id="0">
    <w:p w:rsidR="00315C06" w:rsidRDefault="00315C06" w:rsidP="0031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06" w:rsidRDefault="00315C06" w:rsidP="00315C06">
      <w:pPr>
        <w:spacing w:after="0" w:line="240" w:lineRule="auto"/>
      </w:pPr>
      <w:r>
        <w:separator/>
      </w:r>
    </w:p>
  </w:footnote>
  <w:footnote w:type="continuationSeparator" w:id="0">
    <w:p w:rsidR="00315C06" w:rsidRDefault="00315C06" w:rsidP="00315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74"/>
    <w:rsid w:val="000B1191"/>
    <w:rsid w:val="001A0321"/>
    <w:rsid w:val="001F0BA1"/>
    <w:rsid w:val="00315C06"/>
    <w:rsid w:val="00422EAB"/>
    <w:rsid w:val="005B5F59"/>
    <w:rsid w:val="006238CA"/>
    <w:rsid w:val="006928F2"/>
    <w:rsid w:val="006D1955"/>
    <w:rsid w:val="00745CD8"/>
    <w:rsid w:val="007E7AEC"/>
    <w:rsid w:val="0096440C"/>
    <w:rsid w:val="00981A6D"/>
    <w:rsid w:val="00A35646"/>
    <w:rsid w:val="00B803DF"/>
    <w:rsid w:val="00C11B3F"/>
    <w:rsid w:val="00D01574"/>
    <w:rsid w:val="00D2743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63EC"/>
  <w15:chartTrackingRefBased/>
  <w15:docId w15:val="{521AC0A2-BEFB-4A75-B30D-31174694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1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955"/>
    <w:rPr>
      <w:rFonts w:ascii="Segoe UI" w:hAnsi="Segoe UI" w:cs="Segoe UI"/>
      <w:sz w:val="18"/>
      <w:szCs w:val="18"/>
    </w:rPr>
  </w:style>
  <w:style w:type="paragraph" w:styleId="En-tte">
    <w:name w:val="header"/>
    <w:basedOn w:val="Normal"/>
    <w:link w:val="En-tteCar"/>
    <w:uiPriority w:val="99"/>
    <w:unhideWhenUsed/>
    <w:rsid w:val="00315C06"/>
    <w:pPr>
      <w:tabs>
        <w:tab w:val="center" w:pos="4252"/>
        <w:tab w:val="right" w:pos="8504"/>
      </w:tabs>
      <w:spacing w:after="0" w:line="240" w:lineRule="auto"/>
    </w:pPr>
  </w:style>
  <w:style w:type="character" w:customStyle="1" w:styleId="En-tteCar">
    <w:name w:val="En-tête Car"/>
    <w:basedOn w:val="Policepardfaut"/>
    <w:link w:val="En-tte"/>
    <w:uiPriority w:val="99"/>
    <w:rsid w:val="00315C06"/>
  </w:style>
  <w:style w:type="paragraph" w:styleId="Pieddepage">
    <w:name w:val="footer"/>
    <w:basedOn w:val="Normal"/>
    <w:link w:val="PieddepageCar"/>
    <w:uiPriority w:val="99"/>
    <w:unhideWhenUsed/>
    <w:rsid w:val="00315C06"/>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31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外務省</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KISWINDSIDA SAIDOU</dc:creator>
  <cp:keywords/>
  <dc:description/>
  <cp:lastModifiedBy>BARRY KISWINDSIDA SAIDOU</cp:lastModifiedBy>
  <cp:revision>7</cp:revision>
  <cp:lastPrinted>2022-10-11T09:24:00Z</cp:lastPrinted>
  <dcterms:created xsi:type="dcterms:W3CDTF">2022-10-11T07:36:00Z</dcterms:created>
  <dcterms:modified xsi:type="dcterms:W3CDTF">2022-10-12T08:18:00Z</dcterms:modified>
</cp:coreProperties>
</file>